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63EF" w14:textId="77777777" w:rsidR="00CF363C" w:rsidRPr="00E82C2C" w:rsidRDefault="00CF363C" w:rsidP="002423D8">
      <w:pPr>
        <w:jc w:val="center"/>
        <w:rPr>
          <w:b/>
          <w:bCs/>
          <w:sz w:val="48"/>
          <w:szCs w:val="48"/>
        </w:rPr>
      </w:pPr>
      <w:r w:rsidRPr="00E82C2C">
        <w:rPr>
          <w:noProof/>
          <w:sz w:val="24"/>
          <w:szCs w:val="24"/>
        </w:rPr>
        <w:drawing>
          <wp:inline distT="0" distB="0" distL="0" distR="0" wp14:anchorId="116C095C" wp14:editId="052D75A9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F96C" w14:textId="15C2BE00" w:rsidR="00CF363C" w:rsidRPr="00E82C2C" w:rsidRDefault="002423D8" w:rsidP="00CF363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0917616E" w:rsidR="00CF363C" w:rsidRPr="00E82C2C" w:rsidRDefault="00313CDA" w:rsidP="00313CDA">
      <w:pPr>
        <w:rPr>
          <w:sz w:val="28"/>
          <w:szCs w:val="28"/>
        </w:rPr>
      </w:pPr>
      <w:r w:rsidRPr="00E82C2C">
        <w:rPr>
          <w:sz w:val="28"/>
          <w:szCs w:val="28"/>
        </w:rPr>
        <w:t xml:space="preserve">When: </w:t>
      </w:r>
      <w:r w:rsidR="00C84F13">
        <w:rPr>
          <w:sz w:val="28"/>
          <w:szCs w:val="28"/>
        </w:rPr>
        <w:t>Monday March 20</w:t>
      </w:r>
      <w:r w:rsidR="00C84F13" w:rsidRPr="00C84F13">
        <w:rPr>
          <w:sz w:val="28"/>
          <w:szCs w:val="28"/>
          <w:vertAlign w:val="superscript"/>
        </w:rPr>
        <w:t>th</w:t>
      </w:r>
      <w:r w:rsidR="00C84F13">
        <w:rPr>
          <w:sz w:val="28"/>
          <w:szCs w:val="28"/>
        </w:rPr>
        <w:t xml:space="preserve"> at 5pm</w:t>
      </w:r>
    </w:p>
    <w:p w14:paraId="1F1B18D7" w14:textId="33469112" w:rsidR="002423D8" w:rsidRPr="00E82C2C" w:rsidRDefault="00CF363C" w:rsidP="00CF363C">
      <w:pPr>
        <w:rPr>
          <w:sz w:val="28"/>
          <w:szCs w:val="28"/>
        </w:rPr>
      </w:pPr>
      <w:r w:rsidRPr="00E82C2C">
        <w:rPr>
          <w:sz w:val="28"/>
          <w:szCs w:val="28"/>
        </w:rPr>
        <w:t>Where:</w:t>
      </w:r>
      <w:r w:rsidR="002423D8" w:rsidRPr="00E82C2C">
        <w:rPr>
          <w:sz w:val="28"/>
          <w:szCs w:val="28"/>
        </w:rPr>
        <w:t xml:space="preserve"> </w:t>
      </w:r>
      <w:r w:rsidR="00C84F13">
        <w:rPr>
          <w:sz w:val="28"/>
          <w:szCs w:val="28"/>
        </w:rPr>
        <w:t xml:space="preserve">County Building, </w:t>
      </w:r>
      <w:r w:rsidR="001E4F20">
        <w:rPr>
          <w:sz w:val="28"/>
          <w:szCs w:val="28"/>
        </w:rPr>
        <w:t xml:space="preserve">1360 N Main St </w:t>
      </w:r>
      <w:r w:rsidR="00C84F13">
        <w:rPr>
          <w:sz w:val="28"/>
          <w:szCs w:val="28"/>
        </w:rPr>
        <w:t>Bishop CA</w:t>
      </w:r>
      <w:r w:rsidR="001E4F20">
        <w:rPr>
          <w:sz w:val="28"/>
          <w:szCs w:val="28"/>
        </w:rPr>
        <w:t>, Room 101</w:t>
      </w:r>
    </w:p>
    <w:p w14:paraId="3C174224" w14:textId="61428FC8" w:rsidR="00CF363C" w:rsidRPr="00E82C2C" w:rsidRDefault="00CF363C" w:rsidP="00CF363C">
      <w:pPr>
        <w:rPr>
          <w:sz w:val="28"/>
          <w:szCs w:val="28"/>
        </w:rPr>
      </w:pPr>
      <w:r w:rsidRPr="00E82C2C">
        <w:rPr>
          <w:sz w:val="28"/>
          <w:szCs w:val="28"/>
        </w:rPr>
        <w:t>Contact: Mikhala Bornstein</w:t>
      </w:r>
      <w:r w:rsidR="00313CDA" w:rsidRPr="00E82C2C">
        <w:rPr>
          <w:sz w:val="28"/>
          <w:szCs w:val="28"/>
        </w:rPr>
        <w:t xml:space="preserve"> (760)872-6111,</w:t>
      </w:r>
      <w:r w:rsidRPr="00E82C2C">
        <w:rPr>
          <w:sz w:val="28"/>
          <w:szCs w:val="28"/>
        </w:rPr>
        <w:t xml:space="preserve"> </w:t>
      </w:r>
      <w:r w:rsidR="00313CDA" w:rsidRPr="00E82C2C">
        <w:rPr>
          <w:sz w:val="28"/>
          <w:szCs w:val="28"/>
        </w:rPr>
        <w:t>(</w:t>
      </w:r>
      <w:r w:rsidRPr="00E82C2C">
        <w:rPr>
          <w:sz w:val="28"/>
          <w:szCs w:val="28"/>
        </w:rPr>
        <w:t>603</w:t>
      </w:r>
      <w:r w:rsidR="00313CDA" w:rsidRPr="00E82C2C">
        <w:rPr>
          <w:sz w:val="28"/>
          <w:szCs w:val="28"/>
        </w:rPr>
        <w:t>)</w:t>
      </w:r>
      <w:r w:rsidRPr="00E82C2C">
        <w:rPr>
          <w:sz w:val="28"/>
          <w:szCs w:val="28"/>
        </w:rPr>
        <w:t>339</w:t>
      </w:r>
      <w:r w:rsidR="00313CDA" w:rsidRPr="00E82C2C">
        <w:rPr>
          <w:sz w:val="28"/>
          <w:szCs w:val="28"/>
        </w:rPr>
        <w:t>-</w:t>
      </w:r>
      <w:r w:rsidRPr="00E82C2C">
        <w:rPr>
          <w:sz w:val="28"/>
          <w:szCs w:val="28"/>
        </w:rPr>
        <w:t>7099</w:t>
      </w:r>
    </w:p>
    <w:p w14:paraId="5192CCEA" w14:textId="0BC091E9" w:rsidR="00313CDA" w:rsidRPr="00E82C2C" w:rsidRDefault="00313CDA" w:rsidP="00CF363C">
      <w:pPr>
        <w:rPr>
          <w:sz w:val="28"/>
          <w:szCs w:val="28"/>
        </w:rPr>
      </w:pPr>
    </w:p>
    <w:p w14:paraId="37DC53C4" w14:textId="13D88A4D" w:rsidR="00313CDA" w:rsidRPr="003C259C" w:rsidRDefault="003C259C" w:rsidP="00CF363C">
      <w:r w:rsidRPr="003C259C">
        <w:t>Agenda</w:t>
      </w:r>
    </w:p>
    <w:p w14:paraId="205D401F" w14:textId="677CD4F3" w:rsidR="003C259C" w:rsidRPr="003C259C" w:rsidRDefault="003C259C" w:rsidP="003C259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3C259C">
        <w:rPr>
          <w:rFonts w:ascii="Calibri" w:eastAsia="Calibri" w:hAnsi="Calibri" w:cs="Calibri"/>
        </w:rPr>
        <w:t>Danielle Sexton, who works for the county with elections etc, will be at the meeting at five to give the Oath and swear in the four RCD applicants.</w:t>
      </w:r>
    </w:p>
    <w:p w14:paraId="3471AAB9" w14:textId="0E6CBBB5" w:rsidR="003C259C" w:rsidRPr="003C259C" w:rsidRDefault="003C259C" w:rsidP="003C259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3C259C">
        <w:rPr>
          <w:rFonts w:ascii="Calibri" w:eastAsia="Calibri" w:hAnsi="Calibri" w:cs="Calibri"/>
        </w:rPr>
        <w:t>Introductions</w:t>
      </w:r>
    </w:p>
    <w:p w14:paraId="07AF3D4C" w14:textId="38A00E3C" w:rsidR="003C259C" w:rsidRPr="003C259C" w:rsidRDefault="003C259C" w:rsidP="003C259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3C259C">
        <w:rPr>
          <w:rFonts w:ascii="Calibri" w:eastAsia="Calibri" w:hAnsi="Calibri" w:cs="Calibri"/>
        </w:rPr>
        <w:t xml:space="preserve">We still have one opening on the RCD board. </w:t>
      </w:r>
    </w:p>
    <w:p w14:paraId="68CF4806" w14:textId="599ED7B2" w:rsidR="003C259C" w:rsidRPr="003C259C" w:rsidRDefault="003C259C" w:rsidP="003C259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3C259C">
        <w:rPr>
          <w:rFonts w:ascii="Calibri" w:eastAsia="Calibri" w:hAnsi="Calibri" w:cs="Calibri"/>
        </w:rPr>
        <w:t xml:space="preserve">We have openings for people who wish to be “alternates”, but not serve on the board. </w:t>
      </w:r>
    </w:p>
    <w:p w14:paraId="6402D2C1" w14:textId="12BF7D7F" w:rsidR="002423D8" w:rsidRPr="00E82C2C" w:rsidRDefault="003C259C" w:rsidP="001663CA">
      <w:pPr>
        <w:jc w:val="right"/>
        <w:rPr>
          <w:sz w:val="44"/>
          <w:szCs w:val="44"/>
        </w:rPr>
      </w:pPr>
      <w:r>
        <w:rPr>
          <w:noProof/>
        </w:rPr>
        <w:pict w14:anchorId="486CD8A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85.4pt;width:355.5pt;height:110.6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" stroked="f">
            <v:textbox style="mso-fit-shape-to-text:t">
              <w:txbxContent>
                <w:p w14:paraId="7E832C79" w14:textId="566509D8" w:rsidR="001663CA" w:rsidRPr="00E82C2C" w:rsidRDefault="001663CA">
                  <w:pPr>
                    <w:rPr>
                      <w:color w:val="000000" w:themeColor="text1"/>
                    </w:rPr>
                  </w:pPr>
                  <w:r w:rsidRPr="00E82C2C">
                    <w:rPr>
                      <w:color w:val="000000" w:themeColor="text1"/>
                      <w:sz w:val="24"/>
                      <w:szCs w:val="24"/>
                    </w:rPr>
                    <w:t>USDA is an equal opportunity provider, employer, and lender.</w:t>
                  </w:r>
                </w:p>
              </w:txbxContent>
            </v:textbox>
            <w10:wrap anchorx="margin"/>
          </v:shape>
        </w:pict>
      </w:r>
      <w:r w:rsidR="00313CDA">
        <w:rPr>
          <w:noProof/>
        </w:rPr>
        <w:drawing>
          <wp:inline distT="0" distB="0" distL="0" distR="0" wp14:anchorId="2F41F0D6" wp14:editId="54508A84">
            <wp:extent cx="3771900" cy="3190017"/>
            <wp:effectExtent l="0" t="0" r="0" b="0"/>
            <wp:docPr id="2" name="Picture 2" descr="cottonwood tre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tonwood tree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95" cy="319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3D8" w:rsidRPr="00E8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867C2"/>
    <w:multiLevelType w:val="hybridMultilevel"/>
    <w:tmpl w:val="717059C0"/>
    <w:lvl w:ilvl="0" w:tplc="39AE2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8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3D8"/>
    <w:rsid w:val="001663CA"/>
    <w:rsid w:val="001C3B3A"/>
    <w:rsid w:val="001E4F20"/>
    <w:rsid w:val="002423D8"/>
    <w:rsid w:val="00313CDA"/>
    <w:rsid w:val="003C259C"/>
    <w:rsid w:val="00520C13"/>
    <w:rsid w:val="00C30CD6"/>
    <w:rsid w:val="00C84F13"/>
    <w:rsid w:val="00CF363C"/>
    <w:rsid w:val="00DD5EA0"/>
    <w:rsid w:val="00E82C2C"/>
    <w:rsid w:val="00F2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5</cp:revision>
  <cp:lastPrinted>2023-02-09T16:48:00Z</cp:lastPrinted>
  <dcterms:created xsi:type="dcterms:W3CDTF">2023-02-08T17:08:00Z</dcterms:created>
  <dcterms:modified xsi:type="dcterms:W3CDTF">2023-11-15T23:59:00Z</dcterms:modified>
</cp:coreProperties>
</file>